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6785" w:rsidRPr="00067988" w:rsidRDefault="00F66785" w:rsidP="00F66785">
      <w:pPr>
        <w:shd w:val="clear" w:color="auto" w:fill="FFFFFF"/>
        <w:spacing w:after="120"/>
        <w:jc w:val="both"/>
        <w:outlineLvl w:val="0"/>
        <w:rPr>
          <w:bCs/>
          <w:color w:val="0C0C0C"/>
          <w:kern w:val="36"/>
          <w:szCs w:val="28"/>
        </w:rPr>
      </w:pPr>
      <w:r w:rsidRPr="00067988">
        <w:rPr>
          <w:bCs/>
          <w:color w:val="0C0C0C"/>
          <w:kern w:val="36"/>
          <w:szCs w:val="28"/>
        </w:rPr>
        <w:t>HỘI CỰU CHIẾN BINH VIỆT NAM</w:t>
      </w:r>
    </w:p>
    <w:p w:rsidR="00F66785" w:rsidRPr="00067988" w:rsidRDefault="00F66785" w:rsidP="00F66785">
      <w:pPr>
        <w:shd w:val="clear" w:color="auto" w:fill="FFFFFF"/>
        <w:spacing w:after="120"/>
        <w:jc w:val="both"/>
        <w:outlineLvl w:val="0"/>
        <w:rPr>
          <w:b/>
          <w:bCs/>
          <w:color w:val="0C0C0C"/>
          <w:kern w:val="36"/>
          <w:sz w:val="26"/>
          <w:szCs w:val="26"/>
        </w:rPr>
      </w:pPr>
      <w:r>
        <w:rPr>
          <w:bCs/>
          <w:color w:val="0C0C0C"/>
          <w:kern w:val="36"/>
          <w:sz w:val="30"/>
        </w:rPr>
        <w:t xml:space="preserve">            </w:t>
      </w:r>
      <w:r w:rsidRPr="00067988">
        <w:rPr>
          <w:b/>
          <w:bCs/>
          <w:color w:val="0C0C0C"/>
          <w:kern w:val="36"/>
          <w:sz w:val="26"/>
          <w:szCs w:val="26"/>
        </w:rPr>
        <w:t>BAN ĐỐI NGOẠI</w:t>
      </w:r>
    </w:p>
    <w:p w:rsidR="00F66785" w:rsidRDefault="00F66785" w:rsidP="00F66785">
      <w:pPr>
        <w:shd w:val="clear" w:color="auto" w:fill="FFFFFF"/>
        <w:spacing w:after="120"/>
        <w:jc w:val="both"/>
        <w:outlineLvl w:val="0"/>
        <w:rPr>
          <w:b/>
          <w:bCs/>
          <w:color w:val="0C0C0C"/>
          <w:kern w:val="36"/>
          <w:sz w:val="30"/>
        </w:rPr>
      </w:pPr>
    </w:p>
    <w:p w:rsidR="00F66785" w:rsidRPr="00067988" w:rsidRDefault="00F66785" w:rsidP="00F66785">
      <w:pPr>
        <w:shd w:val="clear" w:color="auto" w:fill="FFFFFF"/>
        <w:spacing w:after="120"/>
        <w:jc w:val="center"/>
        <w:outlineLvl w:val="0"/>
        <w:rPr>
          <w:b/>
          <w:bCs/>
          <w:color w:val="0C0C0C"/>
          <w:kern w:val="36"/>
          <w:szCs w:val="28"/>
        </w:rPr>
      </w:pPr>
      <w:r w:rsidRPr="00067988">
        <w:rPr>
          <w:b/>
          <w:bCs/>
          <w:color w:val="0C0C0C"/>
          <w:kern w:val="36"/>
          <w:szCs w:val="28"/>
        </w:rPr>
        <w:t>LIÊN ĐOÀN CỰU CHIẾN BINH CÁC NƯỚC ASEAN</w:t>
      </w:r>
    </w:p>
    <w:p w:rsidR="00F66785" w:rsidRPr="00067988" w:rsidRDefault="00F66785" w:rsidP="00F66785">
      <w:pPr>
        <w:shd w:val="clear" w:color="auto" w:fill="FFFFFF"/>
        <w:spacing w:after="120"/>
        <w:jc w:val="center"/>
        <w:outlineLvl w:val="0"/>
        <w:rPr>
          <w:b/>
          <w:bCs/>
          <w:color w:val="0C0C0C"/>
          <w:kern w:val="36"/>
          <w:szCs w:val="28"/>
        </w:rPr>
      </w:pPr>
      <w:r>
        <w:rPr>
          <w:b/>
          <w:bCs/>
          <w:color w:val="0C0C0C"/>
          <w:kern w:val="36"/>
          <w:szCs w:val="28"/>
        </w:rPr>
        <w:t>(</w:t>
      </w:r>
      <w:r w:rsidRPr="00067988">
        <w:rPr>
          <w:b/>
          <w:bCs/>
          <w:color w:val="0C0C0C"/>
          <w:kern w:val="36"/>
          <w:szCs w:val="28"/>
        </w:rPr>
        <w:t>VECONAC</w:t>
      </w:r>
      <w:r>
        <w:rPr>
          <w:b/>
          <w:bCs/>
          <w:color w:val="0C0C0C"/>
          <w:kern w:val="36"/>
          <w:szCs w:val="28"/>
        </w:rPr>
        <w:t>)</w:t>
      </w:r>
    </w:p>
    <w:p w:rsidR="00F66785" w:rsidRPr="00AE4794" w:rsidRDefault="00F66785" w:rsidP="00F66785">
      <w:pPr>
        <w:shd w:val="clear" w:color="auto" w:fill="FFFFFF"/>
        <w:spacing w:after="120"/>
        <w:jc w:val="center"/>
        <w:outlineLvl w:val="0"/>
        <w:rPr>
          <w:b/>
          <w:bCs/>
          <w:color w:val="0C0C0C"/>
          <w:kern w:val="36"/>
          <w:sz w:val="32"/>
        </w:rPr>
      </w:pPr>
      <w:r>
        <w:rPr>
          <w:b/>
          <w:bCs/>
          <w:color w:val="0C0C0C"/>
          <w:kern w:val="36"/>
          <w:sz w:val="32"/>
        </w:rPr>
        <w:t>----------------------------------------</w:t>
      </w:r>
    </w:p>
    <w:p w:rsidR="00F66785" w:rsidRDefault="00F66785" w:rsidP="00F66785">
      <w:pPr>
        <w:shd w:val="clear" w:color="auto" w:fill="FFFFFF"/>
        <w:spacing w:after="120"/>
        <w:ind w:right="-28" w:firstLine="840"/>
        <w:jc w:val="both"/>
        <w:rPr>
          <w:b/>
          <w:szCs w:val="28"/>
        </w:rPr>
      </w:pPr>
    </w:p>
    <w:p w:rsidR="00F66785" w:rsidRPr="00067988" w:rsidRDefault="00F66785" w:rsidP="00F66785">
      <w:pPr>
        <w:shd w:val="clear" w:color="auto" w:fill="FFFFFF"/>
        <w:spacing w:after="120"/>
        <w:ind w:right="-28" w:firstLine="840"/>
        <w:jc w:val="both"/>
        <w:rPr>
          <w:szCs w:val="28"/>
        </w:rPr>
      </w:pPr>
      <w:r w:rsidRPr="00067988">
        <w:rPr>
          <w:szCs w:val="28"/>
        </w:rPr>
        <w:t>- Liên đoàn Cựu chiến binh các nước ASEAN (</w:t>
      </w:r>
      <w:r w:rsidRPr="00067988">
        <w:rPr>
          <w:bCs/>
          <w:color w:val="000000"/>
          <w:szCs w:val="28"/>
        </w:rPr>
        <w:t>VECONAC)</w:t>
      </w:r>
      <w:r w:rsidRPr="00067988">
        <w:rPr>
          <w:color w:val="000000"/>
          <w:szCs w:val="28"/>
        </w:rPr>
        <w:t xml:space="preserve"> được thành lập ngày</w:t>
      </w:r>
      <w:r>
        <w:rPr>
          <w:color w:val="000000"/>
          <w:szCs w:val="28"/>
        </w:rPr>
        <w:t xml:space="preserve"> 19/12/1980 tại Gia-các-ta, In-đô-nê-xi-a</w:t>
      </w:r>
      <w:r w:rsidRPr="00067988">
        <w:rPr>
          <w:color w:val="000000"/>
          <w:szCs w:val="28"/>
        </w:rPr>
        <w:t xml:space="preserve"> dựa trên Tuyên ngôn của Liên đoàn Cựu chiến binh các nước ASEAN với 05 nước thành viên sáng lập gồm: Indonesia, Malaysia, Philippines, </w:t>
      </w:r>
      <w:r>
        <w:rPr>
          <w:color w:val="000000"/>
          <w:szCs w:val="28"/>
        </w:rPr>
        <w:t>Xinhgapo</w:t>
      </w:r>
      <w:r w:rsidRPr="00067988">
        <w:rPr>
          <w:color w:val="000000"/>
          <w:szCs w:val="28"/>
        </w:rPr>
        <w:t xml:space="preserve"> và Thái Lan. </w:t>
      </w:r>
    </w:p>
    <w:p w:rsidR="00F66785" w:rsidRPr="00067988" w:rsidRDefault="00F66785" w:rsidP="00F66785">
      <w:pPr>
        <w:spacing w:before="120" w:after="120"/>
        <w:ind w:right="-28" w:firstLine="630"/>
        <w:jc w:val="both"/>
        <w:rPr>
          <w:szCs w:val="28"/>
        </w:rPr>
      </w:pPr>
      <w:r w:rsidRPr="00067988">
        <w:rPr>
          <w:color w:val="000000"/>
          <w:szCs w:val="28"/>
        </w:rPr>
        <w:t>- Mục đích thành lập VECONAC nhằm tăng cường hợp tác giữa cựu chiến binh các nước ASEAN trong việc giúp nâng cao đời sống kinh tế và địa vị xã hội của các cựu chiến binh các nước ASEAN; tăng cường đoàn kết giữa các tổ chức cựu chiến binh các nước thành viên ASEAN, thúc đẩy thịnh vượng, công bằng xã hội và hòa bình trong khu vực.</w:t>
      </w:r>
    </w:p>
    <w:p w:rsidR="00F66785" w:rsidRPr="00067988" w:rsidRDefault="00F66785" w:rsidP="00F66785">
      <w:pPr>
        <w:spacing w:before="120" w:after="120"/>
        <w:ind w:right="-28" w:firstLine="630"/>
        <w:jc w:val="both"/>
        <w:rPr>
          <w:szCs w:val="28"/>
        </w:rPr>
      </w:pPr>
      <w:r w:rsidRPr="00067988">
        <w:rPr>
          <w:color w:val="000000"/>
          <w:szCs w:val="28"/>
        </w:rPr>
        <w:t xml:space="preserve">- Năm 1985, Hội </w:t>
      </w:r>
      <w:r w:rsidRPr="00067988">
        <w:rPr>
          <w:szCs w:val="28"/>
        </w:rPr>
        <w:t xml:space="preserve">Cựu chiến binh các LLVT Hoàng gia </w:t>
      </w:r>
      <w:r w:rsidRPr="00067988">
        <w:rPr>
          <w:color w:val="000000"/>
          <w:szCs w:val="28"/>
        </w:rPr>
        <w:t>Brunei gia nhập VECONAC, đưa VECONAC lên 6 thành viên.</w:t>
      </w:r>
    </w:p>
    <w:p w:rsidR="00F66785" w:rsidRPr="00067988" w:rsidRDefault="00F66785" w:rsidP="00F66785">
      <w:pPr>
        <w:spacing w:before="120" w:after="120"/>
        <w:ind w:right="-28" w:firstLine="630"/>
        <w:jc w:val="both"/>
        <w:rPr>
          <w:szCs w:val="28"/>
        </w:rPr>
      </w:pPr>
      <w:r w:rsidRPr="00067988">
        <w:rPr>
          <w:color w:val="000000"/>
          <w:szCs w:val="28"/>
        </w:rPr>
        <w:t xml:space="preserve">- Ngày 18/2/1997, Hội </w:t>
      </w:r>
      <w:r w:rsidRPr="00067988">
        <w:rPr>
          <w:szCs w:val="28"/>
        </w:rPr>
        <w:t xml:space="preserve">Cựu chiến binh </w:t>
      </w:r>
      <w:r w:rsidRPr="00067988">
        <w:rPr>
          <w:color w:val="000000"/>
          <w:szCs w:val="28"/>
        </w:rPr>
        <w:t>Việt Nam gia nhập VECONAC, là thành viên chính thức thứ 7.</w:t>
      </w:r>
    </w:p>
    <w:p w:rsidR="00F66785" w:rsidRPr="00067988" w:rsidRDefault="00F66785" w:rsidP="00F66785">
      <w:pPr>
        <w:spacing w:before="120" w:after="120"/>
        <w:ind w:right="-28" w:firstLine="630"/>
        <w:jc w:val="both"/>
        <w:rPr>
          <w:szCs w:val="28"/>
        </w:rPr>
      </w:pPr>
      <w:r w:rsidRPr="00067988">
        <w:rPr>
          <w:color w:val="000000"/>
          <w:szCs w:val="28"/>
        </w:rPr>
        <w:t xml:space="preserve">- Ngày 28/4/2010, Hội </w:t>
      </w:r>
      <w:r w:rsidRPr="00067988">
        <w:rPr>
          <w:szCs w:val="28"/>
        </w:rPr>
        <w:t>Cựu chiến binh</w:t>
      </w:r>
      <w:r w:rsidRPr="00067988">
        <w:rPr>
          <w:color w:val="000000"/>
          <w:szCs w:val="28"/>
        </w:rPr>
        <w:t xml:space="preserve"> Campuchia gia nhập là thành viên chính thức thứ 8.</w:t>
      </w:r>
    </w:p>
    <w:p w:rsidR="00F66785" w:rsidRPr="00067988" w:rsidRDefault="00F66785" w:rsidP="00F66785">
      <w:pPr>
        <w:spacing w:before="120" w:after="120"/>
        <w:ind w:right="-28" w:firstLine="630"/>
        <w:jc w:val="both"/>
        <w:rPr>
          <w:color w:val="000000"/>
          <w:szCs w:val="28"/>
        </w:rPr>
      </w:pPr>
      <w:r w:rsidRPr="00067988">
        <w:rPr>
          <w:color w:val="000000"/>
          <w:szCs w:val="28"/>
        </w:rPr>
        <w:t xml:space="preserve">- Ngày 15/9/2012, Tổ chức Cựu binh Chiến tranh Mi-an-ma và Hiệp hội </w:t>
      </w:r>
      <w:r w:rsidRPr="00067988">
        <w:rPr>
          <w:szCs w:val="28"/>
        </w:rPr>
        <w:t>Cựu chiến binh Lào</w:t>
      </w:r>
      <w:r w:rsidRPr="00067988">
        <w:rPr>
          <w:color w:val="000000"/>
          <w:szCs w:val="28"/>
        </w:rPr>
        <w:t xml:space="preserve"> gia nhập là thành viên chính thức thứ 9 và 10.</w:t>
      </w:r>
    </w:p>
    <w:p w:rsidR="00F66785" w:rsidRPr="00067988" w:rsidRDefault="00F66785" w:rsidP="00F66785">
      <w:pPr>
        <w:spacing w:before="80" w:after="80"/>
        <w:ind w:right="-28" w:firstLine="709"/>
        <w:jc w:val="both"/>
        <w:rPr>
          <w:color w:val="000000"/>
          <w:szCs w:val="28"/>
        </w:rPr>
      </w:pPr>
      <w:r w:rsidRPr="00067988">
        <w:rPr>
          <w:color w:val="000000"/>
          <w:szCs w:val="28"/>
        </w:rPr>
        <w:t xml:space="preserve">- VECONAC hoạt động theo Hiến chương của Liên đoàn. Từ 2016 trở về trước, Liên đoàn tiến hành đại hội 2 năm 1 lần,  giữa 2 kỳ đại hội có Hội nghị Ban Chấp hành. Đại hội là cơ quan lãnh đạo cao nhất, thông qua các nghị quyết, sửa đổi Hiến chương của Liên đoàn. </w:t>
      </w:r>
    </w:p>
    <w:p w:rsidR="00F66785" w:rsidRPr="00067988" w:rsidRDefault="00F66785" w:rsidP="00F66785">
      <w:pPr>
        <w:spacing w:before="80" w:after="80"/>
        <w:ind w:right="-28" w:firstLine="709"/>
        <w:jc w:val="both"/>
        <w:rPr>
          <w:color w:val="000000"/>
          <w:szCs w:val="28"/>
        </w:rPr>
      </w:pPr>
      <w:r w:rsidRPr="00067988">
        <w:rPr>
          <w:color w:val="000000"/>
          <w:szCs w:val="28"/>
        </w:rPr>
        <w:t xml:space="preserve">- Hội </w:t>
      </w:r>
      <w:r w:rsidRPr="00067988">
        <w:rPr>
          <w:szCs w:val="28"/>
        </w:rPr>
        <w:t xml:space="preserve">Cựu chiến binh </w:t>
      </w:r>
      <w:r w:rsidRPr="00067988">
        <w:rPr>
          <w:color w:val="000000"/>
          <w:szCs w:val="28"/>
        </w:rPr>
        <w:t xml:space="preserve">các quốc gia thành viên luân phiên đăng cai tổ chức đại hội và làm Chủ tịch (nhiệm kỳ 2 năm, nhưng từ 2016 trở đi luân phiên hàng năm).  </w:t>
      </w:r>
    </w:p>
    <w:p w:rsidR="00F66785" w:rsidRPr="00067988" w:rsidRDefault="00F66785" w:rsidP="00F66785">
      <w:pPr>
        <w:spacing w:before="80" w:after="80"/>
        <w:ind w:right="-28" w:firstLine="709"/>
        <w:jc w:val="both"/>
        <w:rPr>
          <w:color w:val="000000"/>
          <w:szCs w:val="28"/>
        </w:rPr>
      </w:pPr>
      <w:r w:rsidRPr="00067988">
        <w:rPr>
          <w:color w:val="000000"/>
          <w:szCs w:val="28"/>
        </w:rPr>
        <w:t>- Đại hội VECONAC lần thứ 16 ở Brunei đã nhất trí thông qua Nghị quyết tiến hành đại hội hàng năm, việc luân phiên chức Chủ tịch VECONAC theo vần ABC bắt đầu từ năm 2024 ( nhưng do COVID-19, Việt nam giữ chức Chủ tịch 02 năm, nên việc thực hiện sẽ từ năm 2025). </w:t>
      </w:r>
    </w:p>
    <w:p w:rsidR="00F66785" w:rsidRPr="00067988" w:rsidRDefault="00F66785" w:rsidP="00F66785">
      <w:pPr>
        <w:spacing w:before="80" w:after="80"/>
        <w:ind w:right="-28" w:firstLine="709"/>
        <w:jc w:val="both"/>
        <w:rPr>
          <w:color w:val="000000"/>
          <w:szCs w:val="28"/>
        </w:rPr>
      </w:pPr>
      <w:r w:rsidRPr="00067988">
        <w:rPr>
          <w:color w:val="000000"/>
          <w:szCs w:val="28"/>
        </w:rPr>
        <w:lastRenderedPageBreak/>
        <w:t xml:space="preserve">- Đến nay, Liên đoàn Cựu chiến binh các nước ASEAN đã hình thành, phát triển được trên 40 năm và đã qua </w:t>
      </w:r>
      <w:r>
        <w:rPr>
          <w:color w:val="000000"/>
          <w:szCs w:val="28"/>
        </w:rPr>
        <w:t>21</w:t>
      </w:r>
      <w:r w:rsidRPr="00067988">
        <w:rPr>
          <w:color w:val="000000"/>
          <w:szCs w:val="28"/>
        </w:rPr>
        <w:t xml:space="preserve"> kỳ Đại hội tại Thủ đô của các nước thành viên.</w:t>
      </w:r>
    </w:p>
    <w:p w:rsidR="00F66785" w:rsidRPr="00067988" w:rsidRDefault="00F66785" w:rsidP="00F66785">
      <w:pPr>
        <w:spacing w:before="80" w:after="80"/>
        <w:ind w:right="-28" w:firstLine="709"/>
        <w:jc w:val="both"/>
        <w:rPr>
          <w:color w:val="000000"/>
          <w:spacing w:val="-6"/>
          <w:szCs w:val="28"/>
        </w:rPr>
      </w:pPr>
      <w:r w:rsidRPr="00067988">
        <w:rPr>
          <w:color w:val="000000"/>
          <w:spacing w:val="-6"/>
          <w:szCs w:val="28"/>
        </w:rPr>
        <w:t xml:space="preserve">- Trải qua </w:t>
      </w:r>
      <w:r>
        <w:rPr>
          <w:color w:val="000000"/>
          <w:spacing w:val="-6"/>
          <w:szCs w:val="28"/>
        </w:rPr>
        <w:t>hơn bốn thập kỷ</w:t>
      </w:r>
      <w:r w:rsidRPr="00067988">
        <w:rPr>
          <w:color w:val="000000"/>
          <w:spacing w:val="-6"/>
          <w:szCs w:val="28"/>
        </w:rPr>
        <w:t xml:space="preserve">, VECONAC đã thể hiện sự đoàn kết, có chung tiếng nói, thực hiện tốt Tuyên ngôn và Hiến chương VECONAC, nâng cao vị thế của </w:t>
      </w:r>
      <w:r w:rsidRPr="00067988">
        <w:rPr>
          <w:color w:val="000000"/>
          <w:szCs w:val="28"/>
        </w:rPr>
        <w:t xml:space="preserve">Liên đoàn </w:t>
      </w:r>
      <w:r w:rsidRPr="00067988">
        <w:rPr>
          <w:color w:val="000000"/>
          <w:spacing w:val="-6"/>
          <w:szCs w:val="28"/>
        </w:rPr>
        <w:t>trong khu vực, được Chính phủ và nhân dân các nước ASEAN đánh giá cao.</w:t>
      </w:r>
      <w:r w:rsidRPr="00067988">
        <w:rPr>
          <w:color w:val="000000"/>
          <w:spacing w:val="-6"/>
          <w:szCs w:val="28"/>
        </w:rPr>
        <w:tab/>
      </w:r>
    </w:p>
    <w:p w:rsidR="00F66785" w:rsidRPr="00067988" w:rsidRDefault="00F66785" w:rsidP="00F66785">
      <w:pPr>
        <w:spacing w:after="60"/>
        <w:ind w:firstLine="851"/>
        <w:jc w:val="both"/>
        <w:rPr>
          <w:szCs w:val="28"/>
        </w:rPr>
      </w:pPr>
      <w:r w:rsidRPr="00067988">
        <w:rPr>
          <w:szCs w:val="28"/>
        </w:rPr>
        <w:t xml:space="preserve">- </w:t>
      </w:r>
      <w:r w:rsidRPr="00067988">
        <w:rPr>
          <w:color w:val="000000"/>
          <w:szCs w:val="28"/>
        </w:rPr>
        <w:t xml:space="preserve">Quán triệt chủ đề </w:t>
      </w:r>
      <w:r w:rsidRPr="00067988">
        <w:rPr>
          <w:bCs/>
          <w:color w:val="000000"/>
          <w:szCs w:val="28"/>
        </w:rPr>
        <w:t>"</w:t>
      </w:r>
      <w:r w:rsidRPr="00067988">
        <w:rPr>
          <w:b/>
          <w:bCs/>
          <w:i/>
          <w:color w:val="000000"/>
          <w:szCs w:val="28"/>
        </w:rPr>
        <w:t>VECONAC đoàn kết vì nền hoà bình lâu dài, hợp tác và phát triển bền vững",</w:t>
      </w:r>
      <w:r w:rsidRPr="00067988">
        <w:rPr>
          <w:b/>
          <w:bCs/>
          <w:color w:val="000000"/>
          <w:szCs w:val="28"/>
        </w:rPr>
        <w:t xml:space="preserve"> </w:t>
      </w:r>
      <w:r w:rsidRPr="00067988">
        <w:rPr>
          <w:color w:val="000000"/>
          <w:szCs w:val="28"/>
        </w:rPr>
        <w:t>các thành viên trong Liên đoàn đã thể hiện sự đoàn kết, hợp tác hành động chung theo Tuyên ngôn và các Nghị quyết cuả các kỳ Đại hội.</w:t>
      </w:r>
    </w:p>
    <w:p w:rsidR="00F66785" w:rsidRPr="00067988" w:rsidRDefault="00F66785" w:rsidP="00F66785">
      <w:pPr>
        <w:spacing w:before="120" w:after="120"/>
        <w:ind w:right="-28" w:firstLine="630"/>
        <w:jc w:val="both"/>
        <w:rPr>
          <w:color w:val="000000"/>
          <w:szCs w:val="28"/>
        </w:rPr>
      </w:pPr>
      <w:r w:rsidRPr="00067988">
        <w:rPr>
          <w:color w:val="000000"/>
          <w:szCs w:val="28"/>
        </w:rPr>
        <w:t>- Những năm gần đây, VECONAC hoạt động tích cực và khá hiệu quả trong việc giao lưu trao đổi thông tin, kinh nghiệm tổ chức, xây dựng của các hội thành viên, giúp nhau phát triển kinh tế, bảo vệ quyền và lợi ích chính đáng của hội viên. Đồng thời VECONAC cũng góp tiếng nói tích cực trong đấu tranh vì hòa bình, hợp tác và phát triển giữa các nước, khu vực Đông Nam Á và trên thế giới. </w:t>
      </w:r>
    </w:p>
    <w:p w:rsidR="00F66785" w:rsidRPr="00067988" w:rsidRDefault="00F66785" w:rsidP="00F66785">
      <w:pPr>
        <w:spacing w:before="120" w:after="120"/>
        <w:ind w:right="-28" w:firstLine="630"/>
        <w:jc w:val="both"/>
        <w:rPr>
          <w:color w:val="000000"/>
          <w:szCs w:val="28"/>
        </w:rPr>
      </w:pPr>
      <w:r w:rsidRPr="00067988">
        <w:rPr>
          <w:color w:val="000000"/>
          <w:szCs w:val="28"/>
        </w:rPr>
        <w:t>- Các thành viên VECONAC đã tích cực khắc phục khó khăn, chủ động khai thác các nguồn vốn để giúp các cựu chiến binh phát triển kinh tế gia đình, như: Ngân hàng Cựu chiến binh Philippin, Ngân hàng Cựu chiến binh Thái Lan; Ngân hàng Chính sách - xã hội Việt Nam đã giúp cựu chiến binh nâng cao đời sống cho hội viên. Cựu chiến binh Thái Lan còn lập trang trại cho thương binh lo</w:t>
      </w:r>
      <w:r>
        <w:rPr>
          <w:color w:val="000000"/>
          <w:szCs w:val="28"/>
        </w:rPr>
        <w:t>ại 1.</w:t>
      </w:r>
      <w:r w:rsidRPr="00067988">
        <w:rPr>
          <w:color w:val="000000"/>
          <w:szCs w:val="28"/>
        </w:rPr>
        <w:t xml:space="preserve"> </w:t>
      </w:r>
      <w:r>
        <w:rPr>
          <w:color w:val="000000"/>
          <w:szCs w:val="28"/>
        </w:rPr>
        <w:t xml:space="preserve"> </w:t>
      </w:r>
    </w:p>
    <w:p w:rsidR="00F66785" w:rsidRPr="00067988" w:rsidRDefault="00F66785" w:rsidP="00F66785">
      <w:pPr>
        <w:spacing w:before="120" w:after="120"/>
        <w:ind w:right="-28" w:firstLine="630"/>
        <w:jc w:val="both"/>
        <w:rPr>
          <w:color w:val="000000"/>
          <w:szCs w:val="28"/>
        </w:rPr>
      </w:pPr>
      <w:r w:rsidRPr="00067988">
        <w:rPr>
          <w:color w:val="000000"/>
          <w:szCs w:val="28"/>
        </w:rPr>
        <w:t>- Các thành viên VECONAC rất quan tâm đến chăm sóc sức khỏe, chạy chữa bệnh tật cho cựu chiến binh, cựu quân nhân. Ở Philippin và Thái Lan có bệnh viện cựu chiến binh miễn phí. Mô hình cựu chiến binh vừa chữa bệnh, vừa sản xuất thủ công mỹ nghệ tại bệnh viện để tăng thu nhập của Thái Lan là mô hình được các thành viên VECONAC học tập. Việt Nam có Trung tâm chữa bệnh và phục hồi chức năng cho cựu chiến binh và  con em họ bị nhiễm chất độc da cam ở Làng Hữu nghị Việt Nam (Vân Canh, Hoài Đức, Hà Nội).</w:t>
      </w:r>
    </w:p>
    <w:p w:rsidR="00F66785" w:rsidRPr="00067988" w:rsidRDefault="00F66785" w:rsidP="00F66785">
      <w:pPr>
        <w:spacing w:before="120" w:after="120"/>
        <w:ind w:right="-28" w:firstLine="630"/>
        <w:jc w:val="both"/>
        <w:rPr>
          <w:color w:val="000000"/>
          <w:szCs w:val="28"/>
        </w:rPr>
      </w:pPr>
      <w:r w:rsidRPr="00067988">
        <w:rPr>
          <w:color w:val="000000"/>
          <w:szCs w:val="28"/>
        </w:rPr>
        <w:t xml:space="preserve">- Các thành viên VECONAC rất quan tâm đến đào tạo nghề cho quân nhân xuất ngũ, cho cựu chiến binh và cựu quân nhân. Malaysia  có Trung tâm dạy nghề được xây dựng trên diện tích rộng 33 ha với đầy đủ cơ sở vật chất phương tiện để đào tạo 21 nghề miễn phí khác nhau cho hơn 4.000 cựu chiến binh mỗi năm. </w:t>
      </w:r>
    </w:p>
    <w:p w:rsidR="00F66785" w:rsidRPr="00067988" w:rsidRDefault="00F66785" w:rsidP="00F66785">
      <w:pPr>
        <w:spacing w:before="120" w:after="120"/>
        <w:ind w:right="-28" w:firstLine="630"/>
        <w:jc w:val="both"/>
        <w:rPr>
          <w:color w:val="000000"/>
          <w:szCs w:val="28"/>
        </w:rPr>
      </w:pPr>
      <w:r w:rsidRPr="00067988">
        <w:rPr>
          <w:color w:val="000000"/>
          <w:szCs w:val="28"/>
        </w:rPr>
        <w:t xml:space="preserve">- Thái Lan có trường đào tạo nghề làm vệ sĩ cho 1.000 cựu chiến binh mỗi năm để bảo vệ các công sở của các công ty doanh nghiệp và các ngành nghề toàn quốc. </w:t>
      </w:r>
    </w:p>
    <w:p w:rsidR="00F66785" w:rsidRPr="00067988" w:rsidRDefault="00F66785" w:rsidP="00F66785">
      <w:pPr>
        <w:spacing w:before="120" w:after="120"/>
        <w:ind w:right="-28" w:firstLine="630"/>
        <w:jc w:val="both"/>
        <w:rPr>
          <w:color w:val="000000"/>
          <w:szCs w:val="28"/>
        </w:rPr>
      </w:pPr>
      <w:r w:rsidRPr="00067988">
        <w:rPr>
          <w:color w:val="000000"/>
          <w:szCs w:val="28"/>
        </w:rPr>
        <w:t>- Inđônêxia có khoảng 42.500 doanh nghiệp vừa và nhỏ, trong đó chủ yêu là các doanh nghiệp của hội viên cựu chiến binh là mô hình phù hợp với khả năng và điều kiện của họ.</w:t>
      </w:r>
    </w:p>
    <w:p w:rsidR="00F66785" w:rsidRPr="00067988" w:rsidRDefault="00F66785" w:rsidP="00F66785">
      <w:pPr>
        <w:spacing w:before="120" w:after="120"/>
        <w:ind w:right="-28" w:firstLine="630"/>
        <w:jc w:val="both"/>
        <w:rPr>
          <w:color w:val="000000"/>
          <w:szCs w:val="28"/>
        </w:rPr>
      </w:pPr>
      <w:r>
        <w:rPr>
          <w:color w:val="000000"/>
          <w:szCs w:val="28"/>
        </w:rPr>
        <w:t>- X</w:t>
      </w:r>
      <w:r w:rsidRPr="00067988">
        <w:rPr>
          <w:color w:val="000000"/>
          <w:szCs w:val="28"/>
        </w:rPr>
        <w:t>in</w:t>
      </w:r>
      <w:r>
        <w:rPr>
          <w:color w:val="000000"/>
          <w:szCs w:val="28"/>
        </w:rPr>
        <w:t>h</w:t>
      </w:r>
      <w:r w:rsidRPr="00067988">
        <w:rPr>
          <w:color w:val="000000"/>
          <w:szCs w:val="28"/>
        </w:rPr>
        <w:t xml:space="preserve">gapo và Brunei là hai nước không có vấn đề nổi cộm phải giải quyết như Việt Nam về xóa đói giảm nghèo cho cựu chiến binh, những hoạt động của họ chủ </w:t>
      </w:r>
      <w:r w:rsidRPr="00067988">
        <w:rPr>
          <w:color w:val="000000"/>
          <w:szCs w:val="28"/>
        </w:rPr>
        <w:lastRenderedPageBreak/>
        <w:t>yếu là từ thiện, nhân đạo, chăm lo đời sống cho cựu chiến binh cả về vật chất tinh thần ngày càng tốt hơn.</w:t>
      </w:r>
    </w:p>
    <w:p w:rsidR="00F66785" w:rsidRPr="00067988" w:rsidRDefault="00F66785" w:rsidP="00F66785">
      <w:pPr>
        <w:spacing w:after="60"/>
        <w:ind w:firstLine="851"/>
        <w:jc w:val="both"/>
        <w:rPr>
          <w:szCs w:val="28"/>
        </w:rPr>
      </w:pPr>
      <w:r w:rsidRPr="00067988">
        <w:rPr>
          <w:color w:val="000000"/>
          <w:szCs w:val="28"/>
        </w:rPr>
        <w:t>- Các nước thành viên VECONAC vô cùng xúc động trước thảm hoạ thiên tai ở Philippines; đặc biệt nạn động đất, sóng thần xảy ra trong khu vực tháng 12/2004 và đầu năm 2005 gây hậu quả rất nghiêm trọng về người và của cho nhân dân trong vùng, nhất là đối với Indones</w:t>
      </w:r>
      <w:r>
        <w:rPr>
          <w:color w:val="000000"/>
          <w:szCs w:val="28"/>
        </w:rPr>
        <w:t>ia và Thái La</w:t>
      </w:r>
      <w:r w:rsidRPr="00067988">
        <w:rPr>
          <w:color w:val="000000"/>
          <w:szCs w:val="28"/>
        </w:rPr>
        <w:t>n. Nhiều gia đình cựu chiến binh, cựu quân nhân gặp hoạn nạn. VECONAC chia sẻ nỗi đau buồn của mình với các nạn nhân. Hội Cựu chiến binh, cựu quân nhân các nước thành viên không gặp nạn đã tích cực tham gia phong trào vận động tài trợ cho các nạn nhân để bày tỏ nghĩa tình của mình đối với họ, động viên nạn nhân nhanh chóng khắc phục hậu quả, ổn định cuộc sống và công việc của mình sau những tấm thảm kịch này.</w:t>
      </w:r>
    </w:p>
    <w:p w:rsidR="00F66785" w:rsidRPr="00067988" w:rsidRDefault="00F66785" w:rsidP="00F66785">
      <w:pPr>
        <w:spacing w:after="60"/>
        <w:ind w:firstLine="851"/>
        <w:jc w:val="both"/>
        <w:rPr>
          <w:szCs w:val="28"/>
        </w:rPr>
      </w:pPr>
      <w:r w:rsidRPr="00067988">
        <w:rPr>
          <w:color w:val="000000"/>
          <w:szCs w:val="28"/>
        </w:rPr>
        <w:t>- Những việc làm trên đây càng làm cho các thành viên trong Liên đoàn vững tin vào sức sống của VECONAC, từ đó càng nâng cao vị thế của Hiệp hội trong khu vực phát triển bền vững.</w:t>
      </w:r>
    </w:p>
    <w:p w:rsidR="00F66785" w:rsidRDefault="00F66785" w:rsidP="00F66785">
      <w:pPr>
        <w:spacing w:before="120" w:after="120"/>
        <w:ind w:right="-28" w:firstLine="630"/>
        <w:jc w:val="both"/>
        <w:rPr>
          <w:szCs w:val="28"/>
        </w:rPr>
      </w:pPr>
      <w:r w:rsidRPr="00067988">
        <w:rPr>
          <w:color w:val="000000"/>
          <w:szCs w:val="28"/>
        </w:rPr>
        <w:t xml:space="preserve">- </w:t>
      </w:r>
      <w:r w:rsidRPr="00067988">
        <w:rPr>
          <w:szCs w:val="28"/>
        </w:rPr>
        <w:t>Trên cương vị Chủ tịch VECONAC-19, năm 2019, Hội CCB Campuchia có sáng kiến đề nghị thành lập Quỹ tài chính nhân đạo của VECONAC nhằm mục đích hoạt động nhân đạo từ thiện, trợ giúp những CCB có hoàn cảnh khó khăn. Để khởi xướng cho ý tưởng đó, nhân dịp Đại hội VECONAC-19, Hội CCB Campuchia đã tổ chức chương trình tặng quà cho 500 CCB có hoàn cảnh khó khăn với sự chung tay của các tổ chức thành viên.</w:t>
      </w:r>
    </w:p>
    <w:p w:rsidR="00F66785" w:rsidRDefault="00F66785" w:rsidP="00F66785">
      <w:pPr>
        <w:spacing w:before="80" w:after="80"/>
        <w:ind w:right="-450" w:firstLine="682"/>
        <w:jc w:val="both"/>
        <w:rPr>
          <w:b/>
        </w:rPr>
      </w:pPr>
      <w:r>
        <w:rPr>
          <w:b/>
        </w:rPr>
        <w:t xml:space="preserve">- </w:t>
      </w:r>
      <w:r w:rsidRPr="00F66785">
        <w:t>T</w:t>
      </w:r>
      <w:r w:rsidRPr="00E058DF">
        <w:t>ại Đại hội</w:t>
      </w:r>
      <w:r w:rsidRPr="00F66785">
        <w:rPr>
          <w:color w:val="000000"/>
          <w:szCs w:val="28"/>
        </w:rPr>
        <w:t xml:space="preserve"> </w:t>
      </w:r>
      <w:r w:rsidRPr="00067988">
        <w:rPr>
          <w:color w:val="000000"/>
          <w:szCs w:val="28"/>
        </w:rPr>
        <w:t>VECONAC</w:t>
      </w:r>
      <w:r>
        <w:rPr>
          <w:color w:val="000000"/>
          <w:szCs w:val="28"/>
        </w:rPr>
        <w:t xml:space="preserve"> lần thứ 21 do Tổ chức Cựu binh chiến tranh Thái Lan chủ trì tháng 11/2022</w:t>
      </w:r>
      <w:r w:rsidRPr="00E058DF">
        <w:t xml:space="preserve">, </w:t>
      </w:r>
      <w:r>
        <w:t>Chủ tịch Nguyễn Văn Được</w:t>
      </w:r>
      <w:r w:rsidRPr="00E058DF">
        <w:t xml:space="preserve"> nêu bật những thành </w:t>
      </w:r>
      <w:r>
        <w:t>tựu và đóng góp</w:t>
      </w:r>
      <w:r w:rsidRPr="00E058DF">
        <w:t xml:space="preserve"> của các cấp Hội CCB </w:t>
      </w:r>
      <w:r>
        <w:t xml:space="preserve">Việt Nam </w:t>
      </w:r>
      <w:r w:rsidRPr="00E058DF">
        <w:t xml:space="preserve">trong </w:t>
      </w:r>
      <w:r>
        <w:t xml:space="preserve">năm 2022, trong đó </w:t>
      </w:r>
      <w:r>
        <w:t>c</w:t>
      </w:r>
      <w:r w:rsidRPr="00B20A14">
        <w:t xml:space="preserve">ông tác </w:t>
      </w:r>
      <w:r>
        <w:rPr>
          <w:lang w:val="vi-VN"/>
        </w:rPr>
        <w:t>g</w:t>
      </w:r>
      <w:r w:rsidRPr="00B20A14">
        <w:rPr>
          <w:lang w:val="vi-VN"/>
        </w:rPr>
        <w:t>iúp nhau làm kinh tế, xóa đói giảm nghèo</w:t>
      </w:r>
      <w:r>
        <w:t xml:space="preserve"> đạt nhiều kết quả tốt. Năm 2022, </w:t>
      </w:r>
      <w:r w:rsidRPr="00D211D6">
        <w:t xml:space="preserve">Hiệp hội Doanh nhân </w:t>
      </w:r>
      <w:r>
        <w:t>C</w:t>
      </w:r>
      <w:r w:rsidRPr="006D14DA">
        <w:t xml:space="preserve">ựu chiến binh </w:t>
      </w:r>
      <w:r w:rsidRPr="00D211D6">
        <w:t>Việt Nam</w:t>
      </w:r>
      <w:r>
        <w:t xml:space="preserve"> quản lý</w:t>
      </w:r>
      <w:r>
        <w:rPr>
          <w:lang w:val="vi-VN"/>
        </w:rPr>
        <w:t xml:space="preserve"> 8.350 doanh nghiệp lớn nhỏ, 1.604 hợp tác xã và 3.265 tổ HTX, 186.465 trang trại, </w:t>
      </w:r>
      <w:r>
        <w:t xml:space="preserve">gia trại, </w:t>
      </w:r>
      <w:r>
        <w:rPr>
          <w:lang w:val="vi-VN"/>
        </w:rPr>
        <w:t xml:space="preserve">thu hút hơn 800.000 lao động, trong đó chủ yếu là con em của </w:t>
      </w:r>
      <w:r>
        <w:t>c</w:t>
      </w:r>
      <w:r w:rsidRPr="006D14DA">
        <w:t>ựu chiến bin</w:t>
      </w:r>
      <w:r>
        <w:t>h, t</w:t>
      </w:r>
      <w:r w:rsidRPr="00D211D6">
        <w:t>ổng doanh thu</w:t>
      </w:r>
      <w:r>
        <w:rPr>
          <w:lang w:val="vi-VN"/>
        </w:rPr>
        <w:t xml:space="preserve"> </w:t>
      </w:r>
      <w:r w:rsidRPr="00D211D6">
        <w:t>đạt trên 300.000 tỷ đồng</w:t>
      </w:r>
      <w:r>
        <w:rPr>
          <w:lang w:val="vi-VN"/>
        </w:rPr>
        <w:t xml:space="preserve">, </w:t>
      </w:r>
      <w:r w:rsidRPr="00D211D6">
        <w:t>nộp thuế cho Nhà nước trên 25.000 tỷ đồng</w:t>
      </w:r>
      <w:r>
        <w:rPr>
          <w:lang w:val="vi-VN"/>
        </w:rPr>
        <w:t>.</w:t>
      </w:r>
      <w:r>
        <w:t xml:space="preserve"> </w:t>
      </w:r>
      <w:r>
        <w:rPr>
          <w:lang w:val="vi-VN"/>
        </w:rPr>
        <w:t>Trong 5 năm 2017-2022</w:t>
      </w:r>
      <w:r>
        <w:t>,</w:t>
      </w:r>
      <w:r>
        <w:rPr>
          <w:lang w:val="vi-VN"/>
        </w:rPr>
        <w:t xml:space="preserve"> đã vận động quyên góp tiền 438 tỷ đồng xây dựng được 11.750 nhà tình nghĩa tặng gia đình các cựu chiến binh nghèo.</w:t>
      </w:r>
      <w:r w:rsidRPr="00B20A14">
        <w:rPr>
          <w:lang w:val="vi-VN"/>
        </w:rPr>
        <w:t xml:space="preserve"> </w:t>
      </w:r>
      <w:r>
        <w:t>Đặc biệt, t</w:t>
      </w:r>
      <w:r>
        <w:rPr>
          <w:lang w:val="vi-VN"/>
        </w:rPr>
        <w:t>hực hiện lời kêu gọi của Chính phủ “Chống dịch COVID-19 như chống giặc”, Hội</w:t>
      </w:r>
      <w:r w:rsidRPr="00D0482B">
        <w:t xml:space="preserve"> </w:t>
      </w:r>
      <w:r>
        <w:t>C</w:t>
      </w:r>
      <w:r w:rsidRPr="006D14DA">
        <w:t>ựu chiến binh</w:t>
      </w:r>
      <w:r>
        <w:rPr>
          <w:lang w:val="vi-VN"/>
        </w:rPr>
        <w:t xml:space="preserve"> Việt Nam đã tích cực tham gia, đóng góp cả về tài chính, vật chất và công sức vào hoạt động chống dịch trên phạm vi cả nước,</w:t>
      </w:r>
      <w:r>
        <w:t xml:space="preserve"> được các tầng lớp xã hội tin tưởng, đánh giá cao.</w:t>
      </w:r>
    </w:p>
    <w:p w:rsidR="00F66785" w:rsidRDefault="00F66785" w:rsidP="00F66785">
      <w:pPr>
        <w:spacing w:before="80" w:after="80"/>
        <w:ind w:right="-450" w:firstLine="682"/>
        <w:jc w:val="both"/>
      </w:pPr>
      <w:r>
        <w:t xml:space="preserve">- </w:t>
      </w:r>
      <w:r w:rsidRPr="00E058DF">
        <w:t>Nhiều bạ</w:t>
      </w:r>
      <w:r>
        <w:t>n bè quốc tế</w:t>
      </w:r>
      <w:r w:rsidRPr="00E058DF">
        <w:t xml:space="preserve"> </w:t>
      </w:r>
      <w:r>
        <w:t xml:space="preserve">(đoàn Lào, Campuchia, Xinhgapo, Thái Lan, Brunây) </w:t>
      </w:r>
      <w:r w:rsidRPr="00E058DF">
        <w:t>bày tỏ ngưỡng mộ với những kết quả giúp nhau giảm nghèo, làm kinh tế</w:t>
      </w:r>
      <w:r>
        <w:t>,</w:t>
      </w:r>
      <w:r w:rsidRPr="00E058DF">
        <w:t xml:space="preserve"> tham gia các phong trào, hoạt động xã hội</w:t>
      </w:r>
      <w:r>
        <w:t xml:space="preserve">, hoạt động tình nghĩa </w:t>
      </w:r>
      <w:r w:rsidRPr="00E058DF">
        <w:t>củ</w:t>
      </w:r>
      <w:r>
        <w:t>a CCB Việt Nam</w:t>
      </w:r>
      <w:r w:rsidRPr="00E058DF">
        <w:t xml:space="preserve">, </w:t>
      </w:r>
      <w:r>
        <w:t xml:space="preserve">mong </w:t>
      </w:r>
      <w:r w:rsidRPr="00E058DF">
        <w:t xml:space="preserve">muốn sang </w:t>
      </w:r>
      <w:r>
        <w:t>thăm, tìm hiểu về những kinh nghiệm trên của Hội.</w:t>
      </w:r>
    </w:p>
    <w:p w:rsidR="00F66785" w:rsidRPr="00F66785" w:rsidRDefault="00F66785" w:rsidP="00F66785">
      <w:pPr>
        <w:spacing w:before="80" w:after="80"/>
        <w:ind w:right="-450" w:firstLine="682"/>
        <w:jc w:val="center"/>
      </w:pPr>
      <w:r>
        <w:t>(Cập nhật ngày 4 tháng 5 năm 2023)</w:t>
      </w:r>
      <w:bookmarkStart w:id="0" w:name="_GoBack"/>
      <w:bookmarkEnd w:id="0"/>
    </w:p>
    <w:p w:rsidR="00A57581" w:rsidRDefault="00A57581" w:rsidP="00F66785">
      <w:pPr>
        <w:jc w:val="both"/>
      </w:pPr>
    </w:p>
    <w:sectPr w:rsidR="00A57581">
      <w:foot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7D2B" w:rsidRDefault="000D7D2B" w:rsidP="00F66785">
      <w:r>
        <w:separator/>
      </w:r>
    </w:p>
  </w:endnote>
  <w:endnote w:type="continuationSeparator" w:id="0">
    <w:p w:rsidR="000D7D2B" w:rsidRDefault="000D7D2B" w:rsidP="00F667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59740252"/>
      <w:docPartObj>
        <w:docPartGallery w:val="Page Numbers (Bottom of Page)"/>
        <w:docPartUnique/>
      </w:docPartObj>
    </w:sdtPr>
    <w:sdtEndPr>
      <w:rPr>
        <w:noProof/>
      </w:rPr>
    </w:sdtEndPr>
    <w:sdtContent>
      <w:p w:rsidR="00F66785" w:rsidRDefault="00F66785">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rsidR="00F66785" w:rsidRDefault="00F667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7D2B" w:rsidRDefault="000D7D2B" w:rsidP="00F66785">
      <w:r>
        <w:separator/>
      </w:r>
    </w:p>
  </w:footnote>
  <w:footnote w:type="continuationSeparator" w:id="0">
    <w:p w:rsidR="000D7D2B" w:rsidRDefault="000D7D2B" w:rsidP="00F6678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785"/>
    <w:rsid w:val="000D7D2B"/>
    <w:rsid w:val="00A57581"/>
    <w:rsid w:val="00F667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75972F-7C1D-405E-9F94-C9410422E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6785"/>
    <w:pPr>
      <w:spacing w:after="0" w:line="240" w:lineRule="auto"/>
    </w:pPr>
    <w:rPr>
      <w:rFonts w:ascii="Times New Roman" w:eastAsia="Times New Roman" w:hAnsi="Times New Roman" w:cs="Times New Roman"/>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6785"/>
    <w:pPr>
      <w:tabs>
        <w:tab w:val="center" w:pos="4680"/>
        <w:tab w:val="right" w:pos="9360"/>
      </w:tabs>
    </w:pPr>
  </w:style>
  <w:style w:type="character" w:customStyle="1" w:styleId="HeaderChar">
    <w:name w:val="Header Char"/>
    <w:basedOn w:val="DefaultParagraphFont"/>
    <w:link w:val="Header"/>
    <w:uiPriority w:val="99"/>
    <w:rsid w:val="00F66785"/>
    <w:rPr>
      <w:rFonts w:ascii="Times New Roman" w:eastAsia="Times New Roman" w:hAnsi="Times New Roman" w:cs="Times New Roman"/>
      <w:sz w:val="28"/>
      <w:szCs w:val="32"/>
    </w:rPr>
  </w:style>
  <w:style w:type="paragraph" w:styleId="Footer">
    <w:name w:val="footer"/>
    <w:basedOn w:val="Normal"/>
    <w:link w:val="FooterChar"/>
    <w:uiPriority w:val="99"/>
    <w:unhideWhenUsed/>
    <w:rsid w:val="00F66785"/>
    <w:pPr>
      <w:tabs>
        <w:tab w:val="center" w:pos="4680"/>
        <w:tab w:val="right" w:pos="9360"/>
      </w:tabs>
    </w:pPr>
  </w:style>
  <w:style w:type="character" w:customStyle="1" w:styleId="FooterChar">
    <w:name w:val="Footer Char"/>
    <w:basedOn w:val="DefaultParagraphFont"/>
    <w:link w:val="Footer"/>
    <w:uiPriority w:val="99"/>
    <w:rsid w:val="00F66785"/>
    <w:rPr>
      <w:rFonts w:ascii="Times New Roman" w:eastAsia="Times New Roman" w:hAnsi="Times New Roman" w:cs="Times New Roman"/>
      <w:sz w:val="28"/>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4</Pages>
  <Words>1083</Words>
  <Characters>6177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2023-05-04T03:15:00Z</dcterms:created>
  <dcterms:modified xsi:type="dcterms:W3CDTF">2023-05-04T03:29:00Z</dcterms:modified>
</cp:coreProperties>
</file>